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C327" w14:textId="77777777" w:rsidR="009F280B" w:rsidRPr="009F280B" w:rsidRDefault="009F280B" w:rsidP="009F280B">
      <w:pPr>
        <w:spacing w:after="0" w:line="240" w:lineRule="auto"/>
        <w:outlineLvl w:val="0"/>
        <w:rPr>
          <w:rFonts w:ascii="Arial" w:eastAsia="Times New Roman" w:hAnsi="Arial" w:cs="Arial"/>
          <w:b/>
          <w:bCs/>
          <w:color w:val="685852"/>
          <w:kern w:val="36"/>
          <w:sz w:val="54"/>
          <w:szCs w:val="54"/>
        </w:rPr>
      </w:pPr>
      <w:r w:rsidRPr="009F280B">
        <w:rPr>
          <w:rFonts w:ascii="Arial" w:eastAsia="Times New Roman" w:hAnsi="Arial" w:cs="Arial"/>
          <w:b/>
          <w:bCs/>
          <w:color w:val="685852"/>
          <w:kern w:val="36"/>
          <w:sz w:val="54"/>
          <w:szCs w:val="54"/>
        </w:rPr>
        <w:t>¡</w:t>
      </w:r>
      <w:proofErr w:type="spellStart"/>
      <w:r w:rsidRPr="009F280B">
        <w:rPr>
          <w:rFonts w:ascii="Arial" w:eastAsia="Times New Roman" w:hAnsi="Arial" w:cs="Arial"/>
          <w:b/>
          <w:bCs/>
          <w:color w:val="685852"/>
          <w:kern w:val="36"/>
          <w:sz w:val="54"/>
          <w:szCs w:val="54"/>
        </w:rPr>
        <w:t>Celebracion</w:t>
      </w:r>
      <w:proofErr w:type="spellEnd"/>
      <w:r w:rsidRPr="009F280B">
        <w:rPr>
          <w:rFonts w:ascii="Arial" w:eastAsia="Times New Roman" w:hAnsi="Arial" w:cs="Arial"/>
          <w:b/>
          <w:bCs/>
          <w:color w:val="685852"/>
          <w:kern w:val="36"/>
          <w:sz w:val="54"/>
          <w:szCs w:val="54"/>
        </w:rPr>
        <w:t>! A Tapestry of Culture</w:t>
      </w:r>
    </w:p>
    <w:p w14:paraId="52DEA2DB" w14:textId="77777777" w:rsidR="009F280B" w:rsidRPr="009F280B" w:rsidRDefault="009F280B" w:rsidP="009F280B">
      <w:pPr>
        <w:spacing w:after="0" w:line="240" w:lineRule="auto"/>
        <w:rPr>
          <w:rFonts w:ascii="Arial" w:eastAsia="Times New Roman" w:hAnsi="Arial" w:cs="Arial"/>
          <w:color w:val="333333"/>
          <w:sz w:val="21"/>
          <w:szCs w:val="21"/>
        </w:rPr>
      </w:pPr>
      <w:r w:rsidRPr="009F280B">
        <w:rPr>
          <w:rFonts w:ascii="Arial" w:eastAsia="Times New Roman" w:hAnsi="Arial" w:cs="Arial"/>
          <w:color w:val="BE571C"/>
          <w:sz w:val="21"/>
          <w:szCs w:val="21"/>
        </w:rPr>
        <w:t>Saturday, November 10, 2018 - 10:00am to 5:00pm</w:t>
      </w:r>
    </w:p>
    <w:p w14:paraId="421A96C8" w14:textId="77777777" w:rsidR="009F280B" w:rsidRPr="009F280B" w:rsidRDefault="009F280B" w:rsidP="009F280B">
      <w:pPr>
        <w:spacing w:after="0" w:line="240" w:lineRule="auto"/>
        <w:rPr>
          <w:rFonts w:ascii="Arial" w:eastAsia="Times New Roman" w:hAnsi="Arial" w:cs="Arial"/>
          <w:color w:val="333333"/>
          <w:sz w:val="21"/>
          <w:szCs w:val="21"/>
        </w:rPr>
      </w:pPr>
      <w:r w:rsidRPr="009F280B">
        <w:rPr>
          <w:rFonts w:ascii="Arial" w:eastAsia="Times New Roman" w:hAnsi="Arial" w:cs="Arial"/>
          <w:color w:val="333333"/>
          <w:sz w:val="21"/>
          <w:szCs w:val="21"/>
        </w:rPr>
        <w:t>Natural History Museum of Utah | Rio Tinto Center</w:t>
      </w:r>
    </w:p>
    <w:p w14:paraId="460D8E98" w14:textId="77777777" w:rsidR="009F280B" w:rsidRPr="009F280B" w:rsidRDefault="009F280B" w:rsidP="009F280B">
      <w:pPr>
        <w:spacing w:before="150" w:after="150" w:line="240" w:lineRule="auto"/>
        <w:outlineLvl w:val="3"/>
        <w:rPr>
          <w:rFonts w:ascii="Arial" w:eastAsia="Times New Roman" w:hAnsi="Arial" w:cs="Arial"/>
          <w:b/>
          <w:bCs/>
          <w:color w:val="333333"/>
          <w:sz w:val="27"/>
          <w:szCs w:val="27"/>
        </w:rPr>
      </w:pPr>
      <w:hyperlink r:id="rId5" w:history="1">
        <w:r w:rsidRPr="009F280B">
          <w:rPr>
            <w:rFonts w:ascii="Arial" w:eastAsia="Times New Roman" w:hAnsi="Arial" w:cs="Arial"/>
            <w:b/>
            <w:bCs/>
            <w:color w:val="BE571C"/>
            <w:sz w:val="27"/>
            <w:szCs w:val="27"/>
            <w:u w:val="single"/>
          </w:rPr>
          <w:t xml:space="preserve">Lee </w:t>
        </w:r>
        <w:proofErr w:type="spellStart"/>
        <w:r w:rsidRPr="009F280B">
          <w:rPr>
            <w:rFonts w:ascii="Arial" w:eastAsia="Times New Roman" w:hAnsi="Arial" w:cs="Arial"/>
            <w:b/>
            <w:bCs/>
            <w:color w:val="BE571C"/>
            <w:sz w:val="27"/>
            <w:szCs w:val="27"/>
            <w:u w:val="single"/>
          </w:rPr>
          <w:t>esta</w:t>
        </w:r>
        <w:proofErr w:type="spellEnd"/>
        <w:r w:rsidRPr="009F280B">
          <w:rPr>
            <w:rFonts w:ascii="Arial" w:eastAsia="Times New Roman" w:hAnsi="Arial" w:cs="Arial"/>
            <w:b/>
            <w:bCs/>
            <w:color w:val="BE571C"/>
            <w:sz w:val="27"/>
            <w:szCs w:val="27"/>
            <w:u w:val="single"/>
          </w:rPr>
          <w:t xml:space="preserve"> </w:t>
        </w:r>
        <w:proofErr w:type="spellStart"/>
        <w:r w:rsidRPr="009F280B">
          <w:rPr>
            <w:rFonts w:ascii="Arial" w:eastAsia="Times New Roman" w:hAnsi="Arial" w:cs="Arial"/>
            <w:b/>
            <w:bCs/>
            <w:color w:val="BE571C"/>
            <w:sz w:val="27"/>
            <w:szCs w:val="27"/>
            <w:u w:val="single"/>
          </w:rPr>
          <w:t>página</w:t>
        </w:r>
        <w:proofErr w:type="spellEnd"/>
        <w:r w:rsidRPr="009F280B">
          <w:rPr>
            <w:rFonts w:ascii="Arial" w:eastAsia="Times New Roman" w:hAnsi="Arial" w:cs="Arial"/>
            <w:b/>
            <w:bCs/>
            <w:color w:val="BE571C"/>
            <w:sz w:val="27"/>
            <w:szCs w:val="27"/>
            <w:u w:val="single"/>
          </w:rPr>
          <w:t xml:space="preserve"> </w:t>
        </w:r>
        <w:proofErr w:type="spellStart"/>
        <w:r w:rsidRPr="009F280B">
          <w:rPr>
            <w:rFonts w:ascii="Arial" w:eastAsia="Times New Roman" w:hAnsi="Arial" w:cs="Arial"/>
            <w:b/>
            <w:bCs/>
            <w:color w:val="BE571C"/>
            <w:sz w:val="27"/>
            <w:szCs w:val="27"/>
            <w:u w:val="single"/>
          </w:rPr>
          <w:t>en</w:t>
        </w:r>
        <w:proofErr w:type="spellEnd"/>
        <w:r w:rsidRPr="009F280B">
          <w:rPr>
            <w:rFonts w:ascii="Arial" w:eastAsia="Times New Roman" w:hAnsi="Arial" w:cs="Arial"/>
            <w:b/>
            <w:bCs/>
            <w:color w:val="BE571C"/>
            <w:sz w:val="27"/>
            <w:szCs w:val="27"/>
            <w:u w:val="single"/>
          </w:rPr>
          <w:t xml:space="preserve"> </w:t>
        </w:r>
        <w:proofErr w:type="spellStart"/>
        <w:r w:rsidRPr="009F280B">
          <w:rPr>
            <w:rFonts w:ascii="Arial" w:eastAsia="Times New Roman" w:hAnsi="Arial" w:cs="Arial"/>
            <w:b/>
            <w:bCs/>
            <w:color w:val="BE571C"/>
            <w:sz w:val="27"/>
            <w:szCs w:val="27"/>
            <w:u w:val="single"/>
          </w:rPr>
          <w:t>español</w:t>
        </w:r>
        <w:proofErr w:type="spellEnd"/>
      </w:hyperlink>
    </w:p>
    <w:p w14:paraId="112435A3" w14:textId="77777777" w:rsidR="009F280B" w:rsidRPr="009F280B" w:rsidRDefault="009F280B" w:rsidP="009F280B">
      <w:pPr>
        <w:spacing w:after="240" w:line="240" w:lineRule="auto"/>
        <w:rPr>
          <w:rFonts w:ascii="Arial" w:eastAsia="Times New Roman" w:hAnsi="Arial" w:cs="Arial"/>
          <w:color w:val="333333"/>
          <w:sz w:val="21"/>
          <w:szCs w:val="21"/>
        </w:rPr>
      </w:pPr>
      <w:r w:rsidRPr="009F280B">
        <w:rPr>
          <w:rFonts w:ascii="Arial" w:eastAsia="Times New Roman" w:hAnsi="Arial" w:cs="Arial"/>
          <w:color w:val="333333"/>
          <w:sz w:val="21"/>
          <w:szCs w:val="21"/>
        </w:rPr>
        <w:t>Join us at the opening of </w:t>
      </w:r>
      <w:hyperlink r:id="rId6" w:history="1">
        <w:r w:rsidRPr="009F280B">
          <w:rPr>
            <w:rFonts w:ascii="Arial" w:eastAsia="Times New Roman" w:hAnsi="Arial" w:cs="Arial"/>
            <w:i/>
            <w:iCs/>
            <w:color w:val="BE571C"/>
            <w:sz w:val="21"/>
            <w:szCs w:val="21"/>
          </w:rPr>
          <w:t>Maya: Hidden Worlds Revealed</w:t>
        </w:r>
      </w:hyperlink>
      <w:r w:rsidRPr="009F280B">
        <w:rPr>
          <w:rFonts w:ascii="Arial" w:eastAsia="Times New Roman" w:hAnsi="Arial" w:cs="Arial"/>
          <w:color w:val="333333"/>
          <w:sz w:val="21"/>
          <w:szCs w:val="21"/>
        </w:rPr>
        <w:t> as we celebrate the living traditions of the indigenous people of Central America and Mexico. Meet artists and craftspeople as they demonstrate their work. Hear from archaeologists who will share their latest discoveries of ancient Maya life. Enjoy performances by musicians and dancers, listen to Maya stories, and get a taste of traditional food</w:t>
      </w:r>
      <w:r w:rsidRPr="009F280B">
        <w:rPr>
          <w:rFonts w:ascii="Arial" w:eastAsia="Times New Roman" w:hAnsi="Arial" w:cs="Arial"/>
          <w:i/>
          <w:iCs/>
          <w:color w:val="333333"/>
          <w:sz w:val="21"/>
          <w:szCs w:val="21"/>
        </w:rPr>
        <w:t>.</w:t>
      </w:r>
    </w:p>
    <w:p w14:paraId="352A6E94" w14:textId="77777777" w:rsidR="009F280B" w:rsidRPr="009F280B" w:rsidRDefault="009F280B" w:rsidP="009F280B">
      <w:pPr>
        <w:spacing w:after="240" w:line="240" w:lineRule="auto"/>
        <w:rPr>
          <w:rFonts w:ascii="Arial" w:eastAsia="Times New Roman" w:hAnsi="Arial" w:cs="Arial"/>
          <w:color w:val="333333"/>
          <w:sz w:val="21"/>
          <w:szCs w:val="21"/>
        </w:rPr>
      </w:pPr>
      <w:r w:rsidRPr="009F280B">
        <w:rPr>
          <w:rFonts w:ascii="Arial" w:eastAsia="Times New Roman" w:hAnsi="Arial" w:cs="Arial"/>
          <w:color w:val="333333"/>
          <w:sz w:val="21"/>
          <w:szCs w:val="21"/>
        </w:rPr>
        <w:t>Members, come visit the Members-only Hospitality Suite, where you'll enjoy activities, refreshments, and a chance to take home an exciting prize. </w:t>
      </w:r>
    </w:p>
    <w:p w14:paraId="37E0FEBB" w14:textId="77777777" w:rsidR="009F280B" w:rsidRPr="009C5B9F" w:rsidRDefault="009F280B" w:rsidP="009F280B">
      <w:pPr>
        <w:spacing w:before="300" w:after="150" w:line="240" w:lineRule="auto"/>
        <w:outlineLvl w:val="2"/>
        <w:rPr>
          <w:rFonts w:ascii="Arial" w:eastAsia="Times New Roman" w:hAnsi="Arial" w:cs="Arial"/>
          <w:b/>
          <w:bCs/>
          <w:color w:val="333333"/>
          <w:sz w:val="32"/>
          <w:szCs w:val="32"/>
        </w:rPr>
      </w:pPr>
      <w:r w:rsidRPr="009C5B9F">
        <w:rPr>
          <w:rFonts w:ascii="Arial" w:eastAsia="Times New Roman" w:hAnsi="Arial" w:cs="Arial"/>
          <w:b/>
          <w:bCs/>
          <w:color w:val="333333"/>
          <w:sz w:val="32"/>
          <w:szCs w:val="32"/>
        </w:rPr>
        <w:t>Food</w:t>
      </w:r>
    </w:p>
    <w:p w14:paraId="4D99130A" w14:textId="60EC129B" w:rsidR="009F280B" w:rsidRPr="009F280B" w:rsidRDefault="009F280B" w:rsidP="009F280B">
      <w:pPr>
        <w:spacing w:after="240" w:line="240" w:lineRule="auto"/>
        <w:rPr>
          <w:rFonts w:ascii="Arial" w:eastAsia="Times New Roman" w:hAnsi="Arial" w:cs="Arial"/>
          <w:color w:val="333333"/>
          <w:sz w:val="21"/>
          <w:szCs w:val="21"/>
        </w:rPr>
      </w:pPr>
      <w:r w:rsidRPr="009F280B">
        <w:rPr>
          <w:rFonts w:ascii="Arial" w:eastAsia="Times New Roman" w:hAnsi="Arial" w:cs="Arial"/>
          <w:color w:val="333333"/>
          <w:sz w:val="21"/>
          <w:szCs w:val="21"/>
        </w:rPr>
        <w:t>Enjoy Maya Food from the</w:t>
      </w:r>
      <w:r w:rsidR="009C5B9F">
        <w:rPr>
          <w:rFonts w:ascii="Arial" w:eastAsia="Times New Roman" w:hAnsi="Arial" w:cs="Arial"/>
          <w:color w:val="333333"/>
          <w:sz w:val="21"/>
          <w:szCs w:val="21"/>
        </w:rPr>
        <w:t xml:space="preserve"> Museum</w:t>
      </w:r>
      <w:r w:rsidRPr="009F280B">
        <w:rPr>
          <w:rFonts w:ascii="Arial" w:eastAsia="Times New Roman" w:hAnsi="Arial" w:cs="Arial"/>
          <w:color w:val="333333"/>
          <w:sz w:val="21"/>
          <w:szCs w:val="21"/>
        </w:rPr>
        <w:t xml:space="preserve"> Café: tacos, tamales, soup, and drinks.</w:t>
      </w:r>
    </w:p>
    <w:p w14:paraId="047C4EF0" w14:textId="77777777" w:rsidR="009F280B" w:rsidRPr="009C5B9F" w:rsidRDefault="009F280B" w:rsidP="009F280B">
      <w:pPr>
        <w:spacing w:before="300" w:after="150" w:line="240" w:lineRule="auto"/>
        <w:outlineLvl w:val="2"/>
        <w:rPr>
          <w:rFonts w:ascii="Arial" w:eastAsia="Times New Roman" w:hAnsi="Arial" w:cs="Arial"/>
          <w:b/>
          <w:bCs/>
          <w:color w:val="333333"/>
          <w:sz w:val="32"/>
          <w:szCs w:val="32"/>
        </w:rPr>
      </w:pPr>
      <w:r w:rsidRPr="009C5B9F">
        <w:rPr>
          <w:rFonts w:ascii="Arial" w:eastAsia="Times New Roman" w:hAnsi="Arial" w:cs="Arial"/>
          <w:b/>
          <w:bCs/>
          <w:color w:val="333333"/>
          <w:sz w:val="32"/>
          <w:szCs w:val="32"/>
        </w:rPr>
        <w:t>Schedule of Performances and Lectures</w:t>
      </w:r>
    </w:p>
    <w:p w14:paraId="2FECFAAC" w14:textId="77777777" w:rsidR="009F280B" w:rsidRPr="009F280B" w:rsidRDefault="009F280B" w:rsidP="009C5B9F">
      <w:pPr>
        <w:spacing w:after="0"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11:30 a.m.</w:t>
      </w:r>
      <w:r w:rsidRPr="009F280B">
        <w:rPr>
          <w:rFonts w:ascii="Arial" w:eastAsia="Times New Roman" w:hAnsi="Arial" w:cs="Arial"/>
          <w:color w:val="333333"/>
          <w:sz w:val="21"/>
          <w:szCs w:val="21"/>
        </w:rPr>
        <w:t xml:space="preserve"> - David </w:t>
      </w:r>
      <w:proofErr w:type="spellStart"/>
      <w:r w:rsidRPr="009F280B">
        <w:rPr>
          <w:rFonts w:ascii="Arial" w:eastAsia="Times New Roman" w:hAnsi="Arial" w:cs="Arial"/>
          <w:color w:val="333333"/>
          <w:sz w:val="21"/>
          <w:szCs w:val="21"/>
        </w:rPr>
        <w:t>Lindes</w:t>
      </w:r>
      <w:proofErr w:type="spellEnd"/>
      <w:r w:rsidRPr="009F280B">
        <w:rPr>
          <w:rFonts w:ascii="Arial" w:eastAsia="Times New Roman" w:hAnsi="Arial" w:cs="Arial"/>
          <w:color w:val="333333"/>
          <w:sz w:val="21"/>
          <w:szCs w:val="21"/>
        </w:rPr>
        <w:t>: storytelling and music performance</w:t>
      </w:r>
    </w:p>
    <w:p w14:paraId="315955C7" w14:textId="77777777" w:rsidR="009F280B" w:rsidRPr="009F280B" w:rsidRDefault="009F280B" w:rsidP="009C5B9F">
      <w:pPr>
        <w:spacing w:after="0" w:line="360" w:lineRule="auto"/>
        <w:rPr>
          <w:rFonts w:ascii="Arial" w:eastAsia="Times New Roman" w:hAnsi="Arial" w:cs="Arial"/>
          <w:color w:val="333333"/>
          <w:sz w:val="21"/>
          <w:szCs w:val="21"/>
          <w:lang w:val="es-ES"/>
        </w:rPr>
      </w:pPr>
      <w:proofErr w:type="spellStart"/>
      <w:r w:rsidRPr="009F280B">
        <w:rPr>
          <w:rFonts w:ascii="Arial" w:eastAsia="Times New Roman" w:hAnsi="Arial" w:cs="Arial"/>
          <w:b/>
          <w:bCs/>
          <w:color w:val="333333"/>
          <w:sz w:val="21"/>
          <w:szCs w:val="21"/>
          <w:lang w:val="es-ES"/>
        </w:rPr>
        <w:t>Noon</w:t>
      </w:r>
      <w:proofErr w:type="spellEnd"/>
      <w:r w:rsidRPr="009F280B">
        <w:rPr>
          <w:rFonts w:ascii="Arial" w:eastAsia="Times New Roman" w:hAnsi="Arial" w:cs="Arial"/>
          <w:b/>
          <w:bCs/>
          <w:color w:val="333333"/>
          <w:sz w:val="21"/>
          <w:szCs w:val="21"/>
          <w:lang w:val="es-ES"/>
        </w:rPr>
        <w:t> </w:t>
      </w:r>
      <w:r w:rsidRPr="009F280B">
        <w:rPr>
          <w:rFonts w:ascii="Arial" w:eastAsia="Times New Roman" w:hAnsi="Arial" w:cs="Arial"/>
          <w:color w:val="333333"/>
          <w:sz w:val="21"/>
          <w:szCs w:val="21"/>
          <w:lang w:val="es-ES"/>
        </w:rPr>
        <w:t xml:space="preserve">- Arte Primero: </w:t>
      </w:r>
      <w:proofErr w:type="spellStart"/>
      <w:r w:rsidRPr="009F280B">
        <w:rPr>
          <w:rFonts w:ascii="Arial" w:eastAsia="Times New Roman" w:hAnsi="Arial" w:cs="Arial"/>
          <w:color w:val="333333"/>
          <w:sz w:val="21"/>
          <w:szCs w:val="21"/>
          <w:lang w:val="es-ES"/>
        </w:rPr>
        <w:t>Dia</w:t>
      </w:r>
      <w:proofErr w:type="spellEnd"/>
      <w:r w:rsidRPr="009F280B">
        <w:rPr>
          <w:rFonts w:ascii="Arial" w:eastAsia="Times New Roman" w:hAnsi="Arial" w:cs="Arial"/>
          <w:color w:val="333333"/>
          <w:sz w:val="21"/>
          <w:szCs w:val="21"/>
          <w:lang w:val="es-ES"/>
        </w:rPr>
        <w:t xml:space="preserve"> de Los Muertos </w:t>
      </w:r>
      <w:proofErr w:type="spellStart"/>
      <w:r w:rsidRPr="009F280B">
        <w:rPr>
          <w:rFonts w:ascii="Arial" w:eastAsia="Times New Roman" w:hAnsi="Arial" w:cs="Arial"/>
          <w:color w:val="333333"/>
          <w:sz w:val="21"/>
          <w:szCs w:val="21"/>
          <w:lang w:val="es-ES"/>
        </w:rPr>
        <w:t>inspired</w:t>
      </w:r>
      <w:proofErr w:type="spellEnd"/>
      <w:r w:rsidRPr="009F280B">
        <w:rPr>
          <w:rFonts w:ascii="Arial" w:eastAsia="Times New Roman" w:hAnsi="Arial" w:cs="Arial"/>
          <w:color w:val="333333"/>
          <w:sz w:val="21"/>
          <w:szCs w:val="21"/>
          <w:lang w:val="es-ES"/>
        </w:rPr>
        <w:t xml:space="preserve"> </w:t>
      </w:r>
      <w:proofErr w:type="spellStart"/>
      <w:r w:rsidRPr="009F280B">
        <w:rPr>
          <w:rFonts w:ascii="Arial" w:eastAsia="Times New Roman" w:hAnsi="Arial" w:cs="Arial"/>
          <w:color w:val="333333"/>
          <w:sz w:val="21"/>
          <w:szCs w:val="21"/>
          <w:lang w:val="es-ES"/>
        </w:rPr>
        <w:t>children</w:t>
      </w:r>
      <w:proofErr w:type="spellEnd"/>
      <w:r w:rsidRPr="009F280B">
        <w:rPr>
          <w:rFonts w:ascii="Arial" w:eastAsia="Times New Roman" w:hAnsi="Arial" w:cs="Arial"/>
          <w:color w:val="333333"/>
          <w:sz w:val="21"/>
          <w:szCs w:val="21"/>
          <w:lang w:val="es-ES"/>
        </w:rPr>
        <w:t xml:space="preserve"> dance performance</w:t>
      </w:r>
    </w:p>
    <w:p w14:paraId="4B3C7D19" w14:textId="77777777" w:rsidR="009F280B" w:rsidRPr="009F280B" w:rsidRDefault="009F280B" w:rsidP="009C5B9F">
      <w:pPr>
        <w:spacing w:after="0"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12:45</w:t>
      </w:r>
      <w:r w:rsidRPr="009F280B">
        <w:rPr>
          <w:rFonts w:ascii="Arial" w:eastAsia="Times New Roman" w:hAnsi="Arial" w:cs="Arial"/>
          <w:color w:val="333333"/>
          <w:sz w:val="21"/>
          <w:szCs w:val="21"/>
        </w:rPr>
        <w:t xml:space="preserve"> – Alberto </w:t>
      </w:r>
      <w:proofErr w:type="spellStart"/>
      <w:r w:rsidRPr="009F280B">
        <w:rPr>
          <w:rFonts w:ascii="Arial" w:eastAsia="Times New Roman" w:hAnsi="Arial" w:cs="Arial"/>
          <w:color w:val="333333"/>
          <w:sz w:val="21"/>
          <w:szCs w:val="21"/>
        </w:rPr>
        <w:t>Aveleyra</w:t>
      </w:r>
      <w:proofErr w:type="spellEnd"/>
      <w:r w:rsidRPr="009F280B">
        <w:rPr>
          <w:rFonts w:ascii="Arial" w:eastAsia="Times New Roman" w:hAnsi="Arial" w:cs="Arial"/>
          <w:color w:val="333333"/>
          <w:sz w:val="21"/>
          <w:szCs w:val="21"/>
        </w:rPr>
        <w:t>: Maya archeological discoveries lecture</w:t>
      </w:r>
    </w:p>
    <w:p w14:paraId="6A97FEB2" w14:textId="77777777" w:rsidR="009F280B" w:rsidRPr="009F280B" w:rsidRDefault="009F280B" w:rsidP="009C5B9F">
      <w:pPr>
        <w:spacing w:after="0"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1:30</w:t>
      </w:r>
      <w:r w:rsidRPr="009F280B">
        <w:rPr>
          <w:rFonts w:ascii="Arial" w:eastAsia="Times New Roman" w:hAnsi="Arial" w:cs="Arial"/>
          <w:color w:val="333333"/>
          <w:sz w:val="21"/>
          <w:szCs w:val="21"/>
        </w:rPr>
        <w:t> - Fulgencio Choy: storytelling performance</w:t>
      </w:r>
    </w:p>
    <w:p w14:paraId="6412F1F7" w14:textId="77777777" w:rsidR="009F280B" w:rsidRPr="009F280B" w:rsidRDefault="009F280B" w:rsidP="009C5B9F">
      <w:pPr>
        <w:spacing w:after="0"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2:00 </w:t>
      </w:r>
      <w:r w:rsidRPr="009F280B">
        <w:rPr>
          <w:rFonts w:ascii="Arial" w:eastAsia="Times New Roman" w:hAnsi="Arial" w:cs="Arial"/>
          <w:color w:val="333333"/>
          <w:sz w:val="21"/>
          <w:szCs w:val="21"/>
        </w:rPr>
        <w:t>- Malcolm’s Dancers: Guatemalan adult dance performance</w:t>
      </w:r>
    </w:p>
    <w:p w14:paraId="45D981DF" w14:textId="77777777" w:rsidR="009F280B" w:rsidRPr="009F280B" w:rsidRDefault="009F280B" w:rsidP="009C5B9F">
      <w:pPr>
        <w:spacing w:after="0"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2:00</w:t>
      </w:r>
      <w:r w:rsidRPr="009F280B">
        <w:rPr>
          <w:rFonts w:ascii="Arial" w:eastAsia="Times New Roman" w:hAnsi="Arial" w:cs="Arial"/>
          <w:color w:val="333333"/>
          <w:sz w:val="21"/>
          <w:szCs w:val="21"/>
        </w:rPr>
        <w:t> – Richard Hansen: archeological discoveries of El Mirador lecture</w:t>
      </w:r>
    </w:p>
    <w:p w14:paraId="44582C7E" w14:textId="77777777" w:rsidR="009F280B" w:rsidRPr="009F280B" w:rsidRDefault="009F280B" w:rsidP="009C5B9F">
      <w:pPr>
        <w:spacing w:after="0"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2:30</w:t>
      </w:r>
      <w:r w:rsidRPr="009F280B">
        <w:rPr>
          <w:rFonts w:ascii="Arial" w:eastAsia="Times New Roman" w:hAnsi="Arial" w:cs="Arial"/>
          <w:color w:val="333333"/>
          <w:sz w:val="21"/>
          <w:szCs w:val="21"/>
        </w:rPr>
        <w:t xml:space="preserve"> - David </w:t>
      </w:r>
      <w:proofErr w:type="spellStart"/>
      <w:r w:rsidRPr="009F280B">
        <w:rPr>
          <w:rFonts w:ascii="Arial" w:eastAsia="Times New Roman" w:hAnsi="Arial" w:cs="Arial"/>
          <w:color w:val="333333"/>
          <w:sz w:val="21"/>
          <w:szCs w:val="21"/>
        </w:rPr>
        <w:t>Lindes</w:t>
      </w:r>
      <w:proofErr w:type="spellEnd"/>
      <w:r w:rsidRPr="009F280B">
        <w:rPr>
          <w:rFonts w:ascii="Arial" w:eastAsia="Times New Roman" w:hAnsi="Arial" w:cs="Arial"/>
          <w:color w:val="333333"/>
          <w:sz w:val="21"/>
          <w:szCs w:val="21"/>
        </w:rPr>
        <w:t>: storytelling and music performance</w:t>
      </w:r>
    </w:p>
    <w:p w14:paraId="05AFA782" w14:textId="77777777" w:rsidR="009F280B" w:rsidRPr="009F280B" w:rsidRDefault="009F280B" w:rsidP="009C5B9F">
      <w:pPr>
        <w:spacing w:after="0" w:line="360" w:lineRule="auto"/>
        <w:rPr>
          <w:rFonts w:ascii="Arial" w:eastAsia="Times New Roman" w:hAnsi="Arial" w:cs="Arial"/>
          <w:color w:val="333333"/>
          <w:sz w:val="21"/>
          <w:szCs w:val="21"/>
          <w:lang w:val="es-ES"/>
        </w:rPr>
      </w:pPr>
      <w:r w:rsidRPr="009F280B">
        <w:rPr>
          <w:rFonts w:ascii="Arial" w:eastAsia="Times New Roman" w:hAnsi="Arial" w:cs="Arial"/>
          <w:b/>
          <w:bCs/>
          <w:color w:val="333333"/>
          <w:sz w:val="21"/>
          <w:szCs w:val="21"/>
          <w:lang w:val="es-ES"/>
        </w:rPr>
        <w:t>3:00 </w:t>
      </w:r>
      <w:r w:rsidRPr="009F280B">
        <w:rPr>
          <w:rFonts w:ascii="Arial" w:eastAsia="Times New Roman" w:hAnsi="Arial" w:cs="Arial"/>
          <w:color w:val="333333"/>
          <w:sz w:val="21"/>
          <w:szCs w:val="21"/>
          <w:lang w:val="es-ES"/>
        </w:rPr>
        <w:t xml:space="preserve">- Arte Primero: Dia de Los Muertos </w:t>
      </w:r>
      <w:proofErr w:type="spellStart"/>
      <w:r w:rsidRPr="009F280B">
        <w:rPr>
          <w:rFonts w:ascii="Arial" w:eastAsia="Times New Roman" w:hAnsi="Arial" w:cs="Arial"/>
          <w:color w:val="333333"/>
          <w:sz w:val="21"/>
          <w:szCs w:val="21"/>
          <w:lang w:val="es-ES"/>
        </w:rPr>
        <w:t>inspired</w:t>
      </w:r>
      <w:proofErr w:type="spellEnd"/>
      <w:r w:rsidRPr="009F280B">
        <w:rPr>
          <w:rFonts w:ascii="Arial" w:eastAsia="Times New Roman" w:hAnsi="Arial" w:cs="Arial"/>
          <w:color w:val="333333"/>
          <w:sz w:val="21"/>
          <w:szCs w:val="21"/>
          <w:lang w:val="es-ES"/>
        </w:rPr>
        <w:t xml:space="preserve"> </w:t>
      </w:r>
      <w:proofErr w:type="spellStart"/>
      <w:r w:rsidRPr="009F280B">
        <w:rPr>
          <w:rFonts w:ascii="Arial" w:eastAsia="Times New Roman" w:hAnsi="Arial" w:cs="Arial"/>
          <w:color w:val="333333"/>
          <w:sz w:val="21"/>
          <w:szCs w:val="21"/>
          <w:lang w:val="es-ES"/>
        </w:rPr>
        <w:t>children</w:t>
      </w:r>
      <w:proofErr w:type="spellEnd"/>
      <w:r w:rsidRPr="009F280B">
        <w:rPr>
          <w:rFonts w:ascii="Arial" w:eastAsia="Times New Roman" w:hAnsi="Arial" w:cs="Arial"/>
          <w:color w:val="333333"/>
          <w:sz w:val="21"/>
          <w:szCs w:val="21"/>
          <w:lang w:val="es-ES"/>
        </w:rPr>
        <w:t xml:space="preserve"> dance performance</w:t>
      </w:r>
    </w:p>
    <w:p w14:paraId="3EB9CF83" w14:textId="77777777" w:rsidR="009F280B" w:rsidRPr="009F280B" w:rsidRDefault="009F280B" w:rsidP="009C5B9F">
      <w:pPr>
        <w:spacing w:after="0"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3:15 </w:t>
      </w:r>
      <w:r w:rsidRPr="009F280B">
        <w:rPr>
          <w:rFonts w:ascii="Arial" w:eastAsia="Times New Roman" w:hAnsi="Arial" w:cs="Arial"/>
          <w:color w:val="333333"/>
          <w:sz w:val="21"/>
          <w:szCs w:val="21"/>
        </w:rPr>
        <w:t>– Allen Christenson: ethnographic stories inspired by living with contemporary Maya lecture</w:t>
      </w:r>
    </w:p>
    <w:p w14:paraId="795AB1A6" w14:textId="77777777" w:rsidR="009F280B" w:rsidRPr="009F280B" w:rsidRDefault="009F280B" w:rsidP="009C5B9F">
      <w:pPr>
        <w:spacing w:after="0"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3:30 </w:t>
      </w:r>
      <w:r w:rsidRPr="009F280B">
        <w:rPr>
          <w:rFonts w:ascii="Arial" w:eastAsia="Times New Roman" w:hAnsi="Arial" w:cs="Arial"/>
          <w:color w:val="333333"/>
          <w:sz w:val="21"/>
          <w:szCs w:val="21"/>
        </w:rPr>
        <w:t>- Fulgencio Choy: storytelling performance</w:t>
      </w:r>
    </w:p>
    <w:p w14:paraId="275E1E13" w14:textId="77777777" w:rsidR="009F280B" w:rsidRPr="009F280B" w:rsidRDefault="009F280B" w:rsidP="009C5B9F">
      <w:pPr>
        <w:spacing w:after="0"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4:00 </w:t>
      </w:r>
      <w:r w:rsidRPr="009F280B">
        <w:rPr>
          <w:rFonts w:ascii="Arial" w:eastAsia="Times New Roman" w:hAnsi="Arial" w:cs="Arial"/>
          <w:color w:val="333333"/>
          <w:sz w:val="21"/>
          <w:szCs w:val="21"/>
        </w:rPr>
        <w:t>- Malcolm’s Dancers: Guatemalan adult dance performance</w:t>
      </w:r>
    </w:p>
    <w:p w14:paraId="60B4809D" w14:textId="77777777" w:rsidR="009F280B" w:rsidRPr="009C5B9F" w:rsidRDefault="009F280B" w:rsidP="009F280B">
      <w:pPr>
        <w:spacing w:before="300" w:after="150" w:line="240" w:lineRule="auto"/>
        <w:outlineLvl w:val="2"/>
        <w:rPr>
          <w:rFonts w:ascii="Arial" w:eastAsia="Times New Roman" w:hAnsi="Arial" w:cs="Arial"/>
          <w:b/>
          <w:bCs/>
          <w:color w:val="333333"/>
          <w:sz w:val="32"/>
          <w:szCs w:val="32"/>
        </w:rPr>
      </w:pPr>
      <w:r w:rsidRPr="009C5B9F">
        <w:rPr>
          <w:rFonts w:ascii="Arial" w:eastAsia="Times New Roman" w:hAnsi="Arial" w:cs="Arial"/>
          <w:b/>
          <w:bCs/>
          <w:color w:val="333333"/>
          <w:sz w:val="32"/>
          <w:szCs w:val="32"/>
        </w:rPr>
        <w:t>Featured Guests and Community Partners</w:t>
      </w:r>
    </w:p>
    <w:p w14:paraId="07B6EC58"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proofErr w:type="spellStart"/>
      <w:r w:rsidRPr="009F280B">
        <w:rPr>
          <w:rFonts w:ascii="Arial" w:eastAsia="Times New Roman" w:hAnsi="Arial" w:cs="Arial"/>
          <w:b/>
          <w:bCs/>
          <w:color w:val="333333"/>
          <w:sz w:val="21"/>
          <w:szCs w:val="21"/>
        </w:rPr>
        <w:t>Arte</w:t>
      </w:r>
      <w:proofErr w:type="spellEnd"/>
      <w:r w:rsidRPr="009F280B">
        <w:rPr>
          <w:rFonts w:ascii="Arial" w:eastAsia="Times New Roman" w:hAnsi="Arial" w:cs="Arial"/>
          <w:b/>
          <w:bCs/>
          <w:color w:val="333333"/>
          <w:sz w:val="21"/>
          <w:szCs w:val="21"/>
        </w:rPr>
        <w:t xml:space="preserve"> Primero </w:t>
      </w:r>
      <w:r w:rsidRPr="009F280B">
        <w:rPr>
          <w:rFonts w:ascii="Arial" w:eastAsia="Times New Roman" w:hAnsi="Arial" w:cs="Arial"/>
          <w:color w:val="333333"/>
          <w:sz w:val="21"/>
          <w:szCs w:val="21"/>
        </w:rPr>
        <w:t>Displaying children’s art</w:t>
      </w:r>
    </w:p>
    <w:p w14:paraId="0F958F43"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lang w:val="es-ES"/>
        </w:rPr>
      </w:pPr>
      <w:r w:rsidRPr="009F280B">
        <w:rPr>
          <w:rFonts w:ascii="Arial" w:eastAsia="Times New Roman" w:hAnsi="Arial" w:cs="Arial"/>
          <w:b/>
          <w:bCs/>
          <w:color w:val="333333"/>
          <w:sz w:val="21"/>
          <w:szCs w:val="21"/>
          <w:lang w:val="es-ES"/>
        </w:rPr>
        <w:t>Artes de México </w:t>
      </w:r>
      <w:proofErr w:type="spellStart"/>
      <w:r w:rsidRPr="009F280B">
        <w:rPr>
          <w:rFonts w:ascii="Arial" w:eastAsia="Times New Roman" w:hAnsi="Arial" w:cs="Arial"/>
          <w:color w:val="333333"/>
          <w:sz w:val="21"/>
          <w:szCs w:val="21"/>
          <w:lang w:val="es-ES"/>
        </w:rPr>
        <w:t>Displaying</w:t>
      </w:r>
      <w:proofErr w:type="spellEnd"/>
      <w:r w:rsidRPr="009F280B">
        <w:rPr>
          <w:rFonts w:ascii="Arial" w:eastAsia="Times New Roman" w:hAnsi="Arial" w:cs="Arial"/>
          <w:color w:val="333333"/>
          <w:sz w:val="21"/>
          <w:szCs w:val="21"/>
          <w:lang w:val="es-ES"/>
        </w:rPr>
        <w:t xml:space="preserve"> </w:t>
      </w:r>
      <w:proofErr w:type="spellStart"/>
      <w:r w:rsidRPr="009F280B">
        <w:rPr>
          <w:rFonts w:ascii="Arial" w:eastAsia="Times New Roman" w:hAnsi="Arial" w:cs="Arial"/>
          <w:color w:val="333333"/>
          <w:sz w:val="21"/>
          <w:szCs w:val="21"/>
          <w:lang w:val="es-ES"/>
        </w:rPr>
        <w:t>Dia</w:t>
      </w:r>
      <w:proofErr w:type="spellEnd"/>
      <w:r w:rsidRPr="009F280B">
        <w:rPr>
          <w:rFonts w:ascii="Arial" w:eastAsia="Times New Roman" w:hAnsi="Arial" w:cs="Arial"/>
          <w:color w:val="333333"/>
          <w:sz w:val="21"/>
          <w:szCs w:val="21"/>
          <w:lang w:val="es-ES"/>
        </w:rPr>
        <w:t xml:space="preserve"> de Los Muertos altar (Maya altar, </w:t>
      </w:r>
      <w:proofErr w:type="spellStart"/>
      <w:r w:rsidRPr="009F280B">
        <w:rPr>
          <w:rFonts w:ascii="Arial" w:eastAsia="Times New Roman" w:hAnsi="Arial" w:cs="Arial"/>
          <w:color w:val="333333"/>
          <w:sz w:val="21"/>
          <w:szCs w:val="21"/>
          <w:lang w:val="es-ES"/>
        </w:rPr>
        <w:t>contemporary</w:t>
      </w:r>
      <w:proofErr w:type="spellEnd"/>
      <w:r w:rsidRPr="009F280B">
        <w:rPr>
          <w:rFonts w:ascii="Arial" w:eastAsia="Times New Roman" w:hAnsi="Arial" w:cs="Arial"/>
          <w:color w:val="333333"/>
          <w:sz w:val="21"/>
          <w:szCs w:val="21"/>
          <w:lang w:val="es-ES"/>
        </w:rPr>
        <w:t xml:space="preserve"> </w:t>
      </w:r>
      <w:proofErr w:type="spellStart"/>
      <w:r w:rsidRPr="009F280B">
        <w:rPr>
          <w:rFonts w:ascii="Arial" w:eastAsia="Times New Roman" w:hAnsi="Arial" w:cs="Arial"/>
          <w:color w:val="333333"/>
          <w:sz w:val="21"/>
          <w:szCs w:val="21"/>
          <w:lang w:val="es-ES"/>
        </w:rPr>
        <w:t>Mexican</w:t>
      </w:r>
      <w:proofErr w:type="spellEnd"/>
      <w:r w:rsidRPr="009F280B">
        <w:rPr>
          <w:rFonts w:ascii="Arial" w:eastAsia="Times New Roman" w:hAnsi="Arial" w:cs="Arial"/>
          <w:color w:val="333333"/>
          <w:sz w:val="21"/>
          <w:szCs w:val="21"/>
          <w:lang w:val="es-ES"/>
        </w:rPr>
        <w:t xml:space="preserve"> alter </w:t>
      </w:r>
      <w:proofErr w:type="spellStart"/>
      <w:r w:rsidRPr="009F280B">
        <w:rPr>
          <w:rFonts w:ascii="Arial" w:eastAsia="Times New Roman" w:hAnsi="Arial" w:cs="Arial"/>
          <w:color w:val="333333"/>
          <w:sz w:val="21"/>
          <w:szCs w:val="21"/>
          <w:lang w:val="es-ES"/>
        </w:rPr>
        <w:t>for</w:t>
      </w:r>
      <w:proofErr w:type="spellEnd"/>
      <w:r w:rsidRPr="009F280B">
        <w:rPr>
          <w:rFonts w:ascii="Arial" w:eastAsia="Times New Roman" w:hAnsi="Arial" w:cs="Arial"/>
          <w:color w:val="333333"/>
          <w:sz w:val="21"/>
          <w:szCs w:val="21"/>
          <w:lang w:val="es-ES"/>
        </w:rPr>
        <w:t xml:space="preserve"> a </w:t>
      </w:r>
      <w:proofErr w:type="spellStart"/>
      <w:r w:rsidRPr="009F280B">
        <w:rPr>
          <w:rFonts w:ascii="Arial" w:eastAsia="Times New Roman" w:hAnsi="Arial" w:cs="Arial"/>
          <w:color w:val="333333"/>
          <w:sz w:val="21"/>
          <w:szCs w:val="21"/>
          <w:lang w:val="es-ES"/>
        </w:rPr>
        <w:t>group</w:t>
      </w:r>
      <w:proofErr w:type="spellEnd"/>
      <w:r w:rsidRPr="009F280B">
        <w:rPr>
          <w:rFonts w:ascii="Arial" w:eastAsia="Times New Roman" w:hAnsi="Arial" w:cs="Arial"/>
          <w:color w:val="333333"/>
          <w:sz w:val="21"/>
          <w:szCs w:val="21"/>
          <w:lang w:val="es-ES"/>
        </w:rPr>
        <w:t xml:space="preserve">, </w:t>
      </w:r>
      <w:proofErr w:type="spellStart"/>
      <w:r w:rsidRPr="009F280B">
        <w:rPr>
          <w:rFonts w:ascii="Arial" w:eastAsia="Times New Roman" w:hAnsi="Arial" w:cs="Arial"/>
          <w:color w:val="333333"/>
          <w:sz w:val="21"/>
          <w:szCs w:val="21"/>
          <w:lang w:val="es-ES"/>
        </w:rPr>
        <w:t>contemporary</w:t>
      </w:r>
      <w:proofErr w:type="spellEnd"/>
      <w:r w:rsidRPr="009F280B">
        <w:rPr>
          <w:rFonts w:ascii="Arial" w:eastAsia="Times New Roman" w:hAnsi="Arial" w:cs="Arial"/>
          <w:color w:val="333333"/>
          <w:sz w:val="21"/>
          <w:szCs w:val="21"/>
          <w:lang w:val="es-ES"/>
        </w:rPr>
        <w:t xml:space="preserve"> </w:t>
      </w:r>
      <w:proofErr w:type="spellStart"/>
      <w:r w:rsidRPr="009F280B">
        <w:rPr>
          <w:rFonts w:ascii="Arial" w:eastAsia="Times New Roman" w:hAnsi="Arial" w:cs="Arial"/>
          <w:color w:val="333333"/>
          <w:sz w:val="21"/>
          <w:szCs w:val="21"/>
          <w:lang w:val="es-ES"/>
        </w:rPr>
        <w:t>Mexican</w:t>
      </w:r>
      <w:proofErr w:type="spellEnd"/>
      <w:r w:rsidRPr="009F280B">
        <w:rPr>
          <w:rFonts w:ascii="Arial" w:eastAsia="Times New Roman" w:hAnsi="Arial" w:cs="Arial"/>
          <w:color w:val="333333"/>
          <w:sz w:val="21"/>
          <w:szCs w:val="21"/>
          <w:lang w:val="es-ES"/>
        </w:rPr>
        <w:t xml:space="preserve"> alter </w:t>
      </w:r>
      <w:proofErr w:type="spellStart"/>
      <w:r w:rsidRPr="009F280B">
        <w:rPr>
          <w:rFonts w:ascii="Arial" w:eastAsia="Times New Roman" w:hAnsi="Arial" w:cs="Arial"/>
          <w:color w:val="333333"/>
          <w:sz w:val="21"/>
          <w:szCs w:val="21"/>
          <w:lang w:val="es-ES"/>
        </w:rPr>
        <w:t>for</w:t>
      </w:r>
      <w:proofErr w:type="spellEnd"/>
      <w:r w:rsidRPr="009F280B">
        <w:rPr>
          <w:rFonts w:ascii="Arial" w:eastAsia="Times New Roman" w:hAnsi="Arial" w:cs="Arial"/>
          <w:color w:val="333333"/>
          <w:sz w:val="21"/>
          <w:szCs w:val="21"/>
          <w:lang w:val="es-ES"/>
        </w:rPr>
        <w:t xml:space="preserve"> </w:t>
      </w:r>
      <w:proofErr w:type="spellStart"/>
      <w:r w:rsidRPr="009F280B">
        <w:rPr>
          <w:rFonts w:ascii="Arial" w:eastAsia="Times New Roman" w:hAnsi="Arial" w:cs="Arial"/>
          <w:color w:val="333333"/>
          <w:sz w:val="21"/>
          <w:szCs w:val="21"/>
          <w:lang w:val="es-ES"/>
        </w:rPr>
        <w:t>an</w:t>
      </w:r>
      <w:proofErr w:type="spellEnd"/>
      <w:r w:rsidRPr="009F280B">
        <w:rPr>
          <w:rFonts w:ascii="Arial" w:eastAsia="Times New Roman" w:hAnsi="Arial" w:cs="Arial"/>
          <w:color w:val="333333"/>
          <w:sz w:val="21"/>
          <w:szCs w:val="21"/>
          <w:lang w:val="es-ES"/>
        </w:rPr>
        <w:t xml:space="preserve"> individual)</w:t>
      </w:r>
    </w:p>
    <w:p w14:paraId="77A5C604"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 xml:space="preserve">Astrid </w:t>
      </w:r>
      <w:proofErr w:type="spellStart"/>
      <w:r w:rsidRPr="009F280B">
        <w:rPr>
          <w:rFonts w:ascii="Arial" w:eastAsia="Times New Roman" w:hAnsi="Arial" w:cs="Arial"/>
          <w:b/>
          <w:bCs/>
          <w:color w:val="333333"/>
          <w:sz w:val="21"/>
          <w:szCs w:val="21"/>
        </w:rPr>
        <w:t>Botto</w:t>
      </w:r>
      <w:proofErr w:type="spellEnd"/>
      <w:r w:rsidRPr="009F280B">
        <w:rPr>
          <w:rFonts w:ascii="Arial" w:eastAsia="Times New Roman" w:hAnsi="Arial" w:cs="Arial"/>
          <w:b/>
          <w:bCs/>
          <w:color w:val="333333"/>
          <w:sz w:val="21"/>
          <w:szCs w:val="21"/>
        </w:rPr>
        <w:t xml:space="preserve"> &amp; Maria </w:t>
      </w:r>
      <w:proofErr w:type="spellStart"/>
      <w:r w:rsidRPr="009F280B">
        <w:rPr>
          <w:rFonts w:ascii="Arial" w:eastAsia="Times New Roman" w:hAnsi="Arial" w:cs="Arial"/>
          <w:b/>
          <w:bCs/>
          <w:color w:val="333333"/>
          <w:sz w:val="21"/>
          <w:szCs w:val="21"/>
        </w:rPr>
        <w:t>Guachia</w:t>
      </w:r>
      <w:proofErr w:type="spellEnd"/>
      <w:r w:rsidRPr="009F280B">
        <w:rPr>
          <w:rFonts w:ascii="Arial" w:eastAsia="Times New Roman" w:hAnsi="Arial" w:cs="Arial"/>
          <w:b/>
          <w:bCs/>
          <w:color w:val="333333"/>
          <w:sz w:val="21"/>
          <w:szCs w:val="21"/>
        </w:rPr>
        <w:t> </w:t>
      </w:r>
      <w:r w:rsidRPr="009F280B">
        <w:rPr>
          <w:rFonts w:ascii="Arial" w:eastAsia="Times New Roman" w:hAnsi="Arial" w:cs="Arial"/>
          <w:color w:val="333333"/>
          <w:sz w:val="21"/>
          <w:szCs w:val="21"/>
        </w:rPr>
        <w:t>Selling contemporary and traditional Guatemalan textiles and displaying traditional Maya dress from five regions</w:t>
      </w:r>
    </w:p>
    <w:p w14:paraId="2DAA8F00"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Caputo’s</w:t>
      </w:r>
      <w:r w:rsidRPr="009F280B">
        <w:rPr>
          <w:rFonts w:ascii="Arial" w:eastAsia="Times New Roman" w:hAnsi="Arial" w:cs="Arial"/>
          <w:color w:val="333333"/>
          <w:sz w:val="21"/>
          <w:szCs w:val="21"/>
        </w:rPr>
        <w:t> Selling chocolate sourced from Maya regions</w:t>
      </w:r>
    </w:p>
    <w:p w14:paraId="033CBD1C"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proofErr w:type="spellStart"/>
      <w:r w:rsidRPr="009F280B">
        <w:rPr>
          <w:rFonts w:ascii="Arial" w:eastAsia="Times New Roman" w:hAnsi="Arial" w:cs="Arial"/>
          <w:b/>
          <w:bCs/>
          <w:color w:val="333333"/>
          <w:sz w:val="21"/>
          <w:szCs w:val="21"/>
        </w:rPr>
        <w:t>Cultura</w:t>
      </w:r>
      <w:proofErr w:type="spellEnd"/>
      <w:r w:rsidRPr="009F280B">
        <w:rPr>
          <w:rFonts w:ascii="Arial" w:eastAsia="Times New Roman" w:hAnsi="Arial" w:cs="Arial"/>
          <w:b/>
          <w:bCs/>
          <w:color w:val="333333"/>
          <w:sz w:val="21"/>
          <w:szCs w:val="21"/>
        </w:rPr>
        <w:t xml:space="preserve"> Bakery &amp; Café</w:t>
      </w:r>
      <w:r w:rsidRPr="009F280B">
        <w:rPr>
          <w:rFonts w:ascii="Arial" w:eastAsia="Times New Roman" w:hAnsi="Arial" w:cs="Arial"/>
          <w:color w:val="333333"/>
          <w:sz w:val="21"/>
          <w:szCs w:val="21"/>
        </w:rPr>
        <w:t> Selling sweet breads and pastries and a hot corn drink</w:t>
      </w:r>
    </w:p>
    <w:p w14:paraId="4C2F80EF"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lastRenderedPageBreak/>
        <w:t>Dulce Rodriguez </w:t>
      </w:r>
      <w:r w:rsidRPr="009F280B">
        <w:rPr>
          <w:rFonts w:ascii="Arial" w:eastAsia="Times New Roman" w:hAnsi="Arial" w:cs="Arial"/>
          <w:color w:val="333333"/>
          <w:sz w:val="21"/>
          <w:szCs w:val="21"/>
        </w:rPr>
        <w:t>Selling Mexican corn husk dolls</w:t>
      </w:r>
    </w:p>
    <w:p w14:paraId="55723FA5"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Family Search </w:t>
      </w:r>
      <w:r w:rsidRPr="009F280B">
        <w:rPr>
          <w:rFonts w:ascii="Arial" w:eastAsia="Times New Roman" w:hAnsi="Arial" w:cs="Arial"/>
          <w:color w:val="333333"/>
          <w:sz w:val="21"/>
          <w:szCs w:val="21"/>
        </w:rPr>
        <w:t>Helping guests discover if they have Maya ancestry</w:t>
      </w:r>
    </w:p>
    <w:p w14:paraId="1B008039"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JJ Galicia</w:t>
      </w:r>
      <w:r w:rsidRPr="009F280B">
        <w:rPr>
          <w:rFonts w:ascii="Arial" w:eastAsia="Times New Roman" w:hAnsi="Arial" w:cs="Arial"/>
          <w:color w:val="333333"/>
          <w:sz w:val="21"/>
          <w:szCs w:val="21"/>
        </w:rPr>
        <w:t> Selling Maya metal embossing</w:t>
      </w:r>
    </w:p>
    <w:p w14:paraId="7D43D808"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Latin American Studies Department, Univ. of Utah</w:t>
      </w:r>
      <w:r w:rsidRPr="009F280B">
        <w:rPr>
          <w:rFonts w:ascii="Arial" w:eastAsia="Times New Roman" w:hAnsi="Arial" w:cs="Arial"/>
          <w:color w:val="333333"/>
          <w:sz w:val="21"/>
          <w:szCs w:val="21"/>
        </w:rPr>
        <w:t> Discussing their program and facilitating a game about Maya language and culture</w:t>
      </w:r>
    </w:p>
    <w:p w14:paraId="2EC39621"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proofErr w:type="spellStart"/>
      <w:r w:rsidRPr="009F280B">
        <w:rPr>
          <w:rFonts w:ascii="Arial" w:eastAsia="Times New Roman" w:hAnsi="Arial" w:cs="Arial"/>
          <w:b/>
          <w:bCs/>
          <w:color w:val="333333"/>
          <w:sz w:val="21"/>
          <w:szCs w:val="21"/>
        </w:rPr>
        <w:t>Consulado</w:t>
      </w:r>
      <w:proofErr w:type="spellEnd"/>
      <w:r w:rsidRPr="009F280B">
        <w:rPr>
          <w:rFonts w:ascii="Arial" w:eastAsia="Times New Roman" w:hAnsi="Arial" w:cs="Arial"/>
          <w:b/>
          <w:bCs/>
          <w:color w:val="333333"/>
          <w:sz w:val="21"/>
          <w:szCs w:val="21"/>
        </w:rPr>
        <w:t xml:space="preserve"> de México </w:t>
      </w:r>
      <w:proofErr w:type="spellStart"/>
      <w:r w:rsidRPr="009F280B">
        <w:rPr>
          <w:rFonts w:ascii="Arial" w:eastAsia="Times New Roman" w:hAnsi="Arial" w:cs="Arial"/>
          <w:b/>
          <w:bCs/>
          <w:color w:val="333333"/>
          <w:sz w:val="21"/>
          <w:szCs w:val="21"/>
        </w:rPr>
        <w:t>en</w:t>
      </w:r>
      <w:proofErr w:type="spellEnd"/>
      <w:r w:rsidRPr="009F280B">
        <w:rPr>
          <w:rFonts w:ascii="Arial" w:eastAsia="Times New Roman" w:hAnsi="Arial" w:cs="Arial"/>
          <w:b/>
          <w:bCs/>
          <w:color w:val="333333"/>
          <w:sz w:val="21"/>
          <w:szCs w:val="21"/>
        </w:rPr>
        <w:t xml:space="preserve"> Salt Lake City </w:t>
      </w:r>
      <w:r w:rsidRPr="009F280B">
        <w:rPr>
          <w:rFonts w:ascii="Arial" w:eastAsia="Times New Roman" w:hAnsi="Arial" w:cs="Arial"/>
          <w:color w:val="333333"/>
          <w:sz w:val="21"/>
          <w:szCs w:val="21"/>
        </w:rPr>
        <w:t>Facilitating a paper animal art activity</w:t>
      </w:r>
    </w:p>
    <w:p w14:paraId="20634722"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Veronica Perez </w:t>
      </w:r>
      <w:r w:rsidRPr="009F280B">
        <w:rPr>
          <w:rFonts w:ascii="Arial" w:eastAsia="Times New Roman" w:hAnsi="Arial" w:cs="Arial"/>
          <w:color w:val="333333"/>
          <w:sz w:val="21"/>
          <w:szCs w:val="21"/>
        </w:rPr>
        <w:t>Selling contemporary paintings inspired by Maya tradition</w:t>
      </w:r>
    </w:p>
    <w:p w14:paraId="1BACA059"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Fulgencio Choy</w:t>
      </w:r>
      <w:r w:rsidRPr="009F280B">
        <w:rPr>
          <w:rFonts w:ascii="Arial" w:eastAsia="Times New Roman" w:hAnsi="Arial" w:cs="Arial"/>
          <w:color w:val="333333"/>
          <w:sz w:val="21"/>
          <w:szCs w:val="21"/>
        </w:rPr>
        <w:t> Displaying cultural objects</w:t>
      </w:r>
    </w:p>
    <w:p w14:paraId="48902443" w14:textId="77777777" w:rsidR="009F280B" w:rsidRPr="009F280B" w:rsidRDefault="009F280B" w:rsidP="009C5B9F">
      <w:pPr>
        <w:numPr>
          <w:ilvl w:val="0"/>
          <w:numId w:val="1"/>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Cooperative de Hermanas Maya Weaving </w:t>
      </w:r>
      <w:r w:rsidRPr="009F280B">
        <w:rPr>
          <w:rFonts w:ascii="Arial" w:eastAsia="Times New Roman" w:hAnsi="Arial" w:cs="Arial"/>
          <w:color w:val="333333"/>
          <w:sz w:val="21"/>
          <w:szCs w:val="21"/>
        </w:rPr>
        <w:t>demonstrations with three different traditional Maya looms</w:t>
      </w:r>
    </w:p>
    <w:p w14:paraId="5CCC0571" w14:textId="77777777" w:rsidR="009F280B" w:rsidRPr="009C5B9F" w:rsidRDefault="009F280B" w:rsidP="009F280B">
      <w:pPr>
        <w:spacing w:before="300" w:after="150" w:line="240" w:lineRule="auto"/>
        <w:outlineLvl w:val="2"/>
        <w:rPr>
          <w:rFonts w:ascii="Arial" w:eastAsia="Times New Roman" w:hAnsi="Arial" w:cs="Arial"/>
          <w:b/>
          <w:bCs/>
          <w:color w:val="333333"/>
          <w:sz w:val="32"/>
          <w:szCs w:val="32"/>
        </w:rPr>
      </w:pPr>
      <w:r w:rsidRPr="009C5B9F">
        <w:rPr>
          <w:rFonts w:ascii="Arial" w:eastAsia="Times New Roman" w:hAnsi="Arial" w:cs="Arial"/>
          <w:b/>
          <w:bCs/>
          <w:color w:val="333333"/>
          <w:sz w:val="32"/>
          <w:szCs w:val="32"/>
        </w:rPr>
        <w:t>Activities</w:t>
      </w:r>
    </w:p>
    <w:p w14:paraId="19F9977F" w14:textId="77777777" w:rsidR="009F280B" w:rsidRPr="009F280B" w:rsidRDefault="009F280B" w:rsidP="009C5B9F">
      <w:pPr>
        <w:numPr>
          <w:ilvl w:val="0"/>
          <w:numId w:val="2"/>
        </w:numPr>
        <w:spacing w:before="100" w:beforeAutospacing="1" w:after="100" w:afterAutospacing="1" w:line="360" w:lineRule="auto"/>
        <w:rPr>
          <w:rFonts w:ascii="Arial" w:eastAsia="Times New Roman" w:hAnsi="Arial" w:cs="Arial"/>
          <w:color w:val="333333"/>
          <w:sz w:val="21"/>
          <w:szCs w:val="21"/>
          <w:lang w:val="es-ES"/>
        </w:rPr>
      </w:pPr>
      <w:r w:rsidRPr="009F280B">
        <w:rPr>
          <w:rFonts w:ascii="Arial" w:eastAsia="Times New Roman" w:hAnsi="Arial" w:cs="Arial"/>
          <w:b/>
          <w:bCs/>
          <w:color w:val="333333"/>
          <w:sz w:val="21"/>
          <w:szCs w:val="21"/>
          <w:lang w:val="es-ES"/>
        </w:rPr>
        <w:t>Artes de México </w:t>
      </w:r>
      <w:r w:rsidRPr="009F280B">
        <w:rPr>
          <w:rFonts w:ascii="Arial" w:eastAsia="Times New Roman" w:hAnsi="Arial" w:cs="Arial"/>
          <w:color w:val="333333"/>
          <w:sz w:val="21"/>
          <w:szCs w:val="21"/>
          <w:lang w:val="es-ES"/>
        </w:rPr>
        <w:t xml:space="preserve">Dia de Los Muertos </w:t>
      </w:r>
      <w:proofErr w:type="spellStart"/>
      <w:r w:rsidRPr="009F280B">
        <w:rPr>
          <w:rFonts w:ascii="Arial" w:eastAsia="Times New Roman" w:hAnsi="Arial" w:cs="Arial"/>
          <w:color w:val="333333"/>
          <w:sz w:val="21"/>
          <w:szCs w:val="21"/>
          <w:lang w:val="es-ES"/>
        </w:rPr>
        <w:t>skeleton</w:t>
      </w:r>
      <w:proofErr w:type="spellEnd"/>
      <w:r w:rsidRPr="009F280B">
        <w:rPr>
          <w:rFonts w:ascii="Arial" w:eastAsia="Times New Roman" w:hAnsi="Arial" w:cs="Arial"/>
          <w:color w:val="333333"/>
          <w:sz w:val="21"/>
          <w:szCs w:val="21"/>
          <w:lang w:val="es-ES"/>
        </w:rPr>
        <w:t xml:space="preserve"> </w:t>
      </w:r>
      <w:proofErr w:type="spellStart"/>
      <w:r w:rsidRPr="009F280B">
        <w:rPr>
          <w:rFonts w:ascii="Arial" w:eastAsia="Times New Roman" w:hAnsi="Arial" w:cs="Arial"/>
          <w:color w:val="333333"/>
          <w:sz w:val="21"/>
          <w:szCs w:val="21"/>
          <w:lang w:val="es-ES"/>
        </w:rPr>
        <w:t>masks</w:t>
      </w:r>
      <w:proofErr w:type="spellEnd"/>
    </w:p>
    <w:p w14:paraId="173595A4" w14:textId="77777777" w:rsidR="009F280B" w:rsidRPr="009F280B" w:rsidRDefault="009F280B" w:rsidP="009C5B9F">
      <w:pPr>
        <w:numPr>
          <w:ilvl w:val="0"/>
          <w:numId w:val="2"/>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Corn Grinding</w:t>
      </w:r>
      <w:r w:rsidRPr="009F280B">
        <w:rPr>
          <w:rFonts w:ascii="Arial" w:eastAsia="Times New Roman" w:hAnsi="Arial" w:cs="Arial"/>
          <w:color w:val="333333"/>
          <w:sz w:val="21"/>
          <w:szCs w:val="21"/>
        </w:rPr>
        <w:t> Grind corn using a mano and metate</w:t>
      </w:r>
    </w:p>
    <w:p w14:paraId="7DBA7863" w14:textId="77777777" w:rsidR="009F280B" w:rsidRPr="009F280B" w:rsidRDefault="009F280B" w:rsidP="009C5B9F">
      <w:pPr>
        <w:numPr>
          <w:ilvl w:val="0"/>
          <w:numId w:val="2"/>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Corn Stalk </w:t>
      </w:r>
      <w:r w:rsidRPr="009F280B">
        <w:rPr>
          <w:rFonts w:ascii="Arial" w:eastAsia="Times New Roman" w:hAnsi="Arial" w:cs="Arial"/>
          <w:color w:val="333333"/>
          <w:sz w:val="21"/>
          <w:szCs w:val="21"/>
        </w:rPr>
        <w:t>Share your favorite food tradition</w:t>
      </w:r>
    </w:p>
    <w:p w14:paraId="75A95690" w14:textId="77777777" w:rsidR="009F280B" w:rsidRPr="009F280B" w:rsidRDefault="009F280B" w:rsidP="009C5B9F">
      <w:pPr>
        <w:numPr>
          <w:ilvl w:val="0"/>
          <w:numId w:val="2"/>
        </w:numPr>
        <w:spacing w:before="100" w:beforeAutospacing="1" w:after="100" w:afterAutospacing="1" w:line="360" w:lineRule="auto"/>
        <w:rPr>
          <w:rFonts w:ascii="Arial" w:eastAsia="Times New Roman" w:hAnsi="Arial" w:cs="Arial"/>
          <w:color w:val="333333"/>
          <w:sz w:val="21"/>
          <w:szCs w:val="21"/>
        </w:rPr>
      </w:pPr>
      <w:proofErr w:type="spellStart"/>
      <w:r w:rsidRPr="009F280B">
        <w:rPr>
          <w:rFonts w:ascii="Arial" w:eastAsia="Times New Roman" w:hAnsi="Arial" w:cs="Arial"/>
          <w:b/>
          <w:bCs/>
          <w:color w:val="333333"/>
          <w:sz w:val="21"/>
          <w:szCs w:val="21"/>
        </w:rPr>
        <w:t>Bul</w:t>
      </w:r>
      <w:proofErr w:type="spellEnd"/>
      <w:r w:rsidRPr="009F280B">
        <w:rPr>
          <w:rFonts w:ascii="Arial" w:eastAsia="Times New Roman" w:hAnsi="Arial" w:cs="Arial"/>
          <w:b/>
          <w:bCs/>
          <w:color w:val="333333"/>
          <w:sz w:val="21"/>
          <w:szCs w:val="21"/>
        </w:rPr>
        <w:t xml:space="preserve"> Game</w:t>
      </w:r>
      <w:r w:rsidRPr="009F280B">
        <w:rPr>
          <w:rFonts w:ascii="Arial" w:eastAsia="Times New Roman" w:hAnsi="Arial" w:cs="Arial"/>
          <w:color w:val="333333"/>
          <w:sz w:val="21"/>
          <w:szCs w:val="21"/>
        </w:rPr>
        <w:t> Play a traditional Maya game</w:t>
      </w:r>
    </w:p>
    <w:p w14:paraId="7C6AC207" w14:textId="77777777" w:rsidR="009F280B" w:rsidRPr="009F280B" w:rsidRDefault="009F280B" w:rsidP="009C5B9F">
      <w:pPr>
        <w:numPr>
          <w:ilvl w:val="0"/>
          <w:numId w:val="2"/>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Rubbing</w:t>
      </w:r>
      <w:r w:rsidRPr="009F280B">
        <w:rPr>
          <w:rFonts w:ascii="Arial" w:eastAsia="Times New Roman" w:hAnsi="Arial" w:cs="Arial"/>
          <w:color w:val="333333"/>
          <w:sz w:val="21"/>
          <w:szCs w:val="21"/>
        </w:rPr>
        <w:t> Color Maya-inspired images</w:t>
      </w:r>
    </w:p>
    <w:p w14:paraId="26A28027" w14:textId="77777777" w:rsidR="009F280B" w:rsidRPr="009F280B" w:rsidRDefault="009F280B" w:rsidP="009C5B9F">
      <w:pPr>
        <w:numPr>
          <w:ilvl w:val="0"/>
          <w:numId w:val="2"/>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Natural Calendar </w:t>
      </w:r>
      <w:r w:rsidRPr="009F280B">
        <w:rPr>
          <w:rFonts w:ascii="Arial" w:eastAsia="Times New Roman" w:hAnsi="Arial" w:cs="Arial"/>
          <w:color w:val="333333"/>
          <w:sz w:val="21"/>
          <w:szCs w:val="21"/>
        </w:rPr>
        <w:t>Discover how Maya used the natural world to create calendars</w:t>
      </w:r>
    </w:p>
    <w:p w14:paraId="431B2A84" w14:textId="77777777" w:rsidR="009F280B" w:rsidRPr="009F280B" w:rsidRDefault="009F280B" w:rsidP="009C5B9F">
      <w:pPr>
        <w:numPr>
          <w:ilvl w:val="0"/>
          <w:numId w:val="2"/>
        </w:numPr>
        <w:spacing w:before="100" w:beforeAutospacing="1" w:after="100" w:afterAutospacing="1" w:line="360" w:lineRule="auto"/>
        <w:rPr>
          <w:rFonts w:ascii="Arial" w:eastAsia="Times New Roman" w:hAnsi="Arial" w:cs="Arial"/>
          <w:color w:val="333333"/>
          <w:sz w:val="21"/>
          <w:szCs w:val="21"/>
        </w:rPr>
      </w:pPr>
      <w:r w:rsidRPr="009F280B">
        <w:rPr>
          <w:rFonts w:ascii="Arial" w:eastAsia="Times New Roman" w:hAnsi="Arial" w:cs="Arial"/>
          <w:b/>
          <w:bCs/>
          <w:color w:val="333333"/>
          <w:sz w:val="21"/>
          <w:szCs w:val="21"/>
        </w:rPr>
        <w:t>Face Painting </w:t>
      </w:r>
      <w:r w:rsidRPr="009F280B">
        <w:rPr>
          <w:rFonts w:ascii="Arial" w:eastAsia="Times New Roman" w:hAnsi="Arial" w:cs="Arial"/>
          <w:color w:val="333333"/>
          <w:sz w:val="21"/>
          <w:szCs w:val="21"/>
        </w:rPr>
        <w:t xml:space="preserve">Selling </w:t>
      </w:r>
      <w:proofErr w:type="spellStart"/>
      <w:r w:rsidRPr="009F280B">
        <w:rPr>
          <w:rFonts w:ascii="Arial" w:eastAsia="Times New Roman" w:hAnsi="Arial" w:cs="Arial"/>
          <w:color w:val="333333"/>
          <w:sz w:val="21"/>
          <w:szCs w:val="21"/>
        </w:rPr>
        <w:t>Dia</w:t>
      </w:r>
      <w:proofErr w:type="spellEnd"/>
      <w:r w:rsidRPr="009F280B">
        <w:rPr>
          <w:rFonts w:ascii="Arial" w:eastAsia="Times New Roman" w:hAnsi="Arial" w:cs="Arial"/>
          <w:color w:val="333333"/>
          <w:sz w:val="21"/>
          <w:szCs w:val="21"/>
        </w:rPr>
        <w:t xml:space="preserve"> de Los Muertos-inspired face painting</w:t>
      </w:r>
    </w:p>
    <w:p w14:paraId="043AD556" w14:textId="77777777" w:rsidR="009F280B" w:rsidRPr="009C5B9F" w:rsidRDefault="009F280B" w:rsidP="009F280B">
      <w:pPr>
        <w:spacing w:before="300" w:line="240" w:lineRule="auto"/>
        <w:outlineLvl w:val="2"/>
        <w:rPr>
          <w:rFonts w:ascii="Arial" w:eastAsia="Times New Roman" w:hAnsi="Arial" w:cs="Arial"/>
          <w:b/>
          <w:bCs/>
          <w:color w:val="333333"/>
          <w:sz w:val="32"/>
          <w:szCs w:val="32"/>
        </w:rPr>
      </w:pPr>
      <w:r w:rsidRPr="009F280B">
        <w:rPr>
          <w:rFonts w:ascii="Arial" w:eastAsia="Times New Roman" w:hAnsi="Arial" w:cs="Arial"/>
          <w:b/>
          <w:bCs/>
          <w:color w:val="333333"/>
          <w:sz w:val="36"/>
          <w:szCs w:val="36"/>
        </w:rPr>
        <w:t>¡</w:t>
      </w:r>
      <w:proofErr w:type="spellStart"/>
      <w:r w:rsidRPr="009C5B9F">
        <w:rPr>
          <w:rFonts w:ascii="Arial" w:eastAsia="Times New Roman" w:hAnsi="Arial" w:cs="Arial"/>
          <w:b/>
          <w:bCs/>
          <w:color w:val="333333"/>
          <w:sz w:val="32"/>
          <w:szCs w:val="32"/>
        </w:rPr>
        <w:t>Celebracion</w:t>
      </w:r>
      <w:proofErr w:type="spellEnd"/>
      <w:r w:rsidRPr="009C5B9F">
        <w:rPr>
          <w:rFonts w:ascii="Arial" w:eastAsia="Times New Roman" w:hAnsi="Arial" w:cs="Arial"/>
          <w:b/>
          <w:bCs/>
          <w:color w:val="333333"/>
          <w:sz w:val="32"/>
          <w:szCs w:val="32"/>
        </w:rPr>
        <w:t>! is included with Museum admission. Admission is free for Museum Members, plus University of Utah faculty, staff, and students. </w:t>
      </w:r>
    </w:p>
    <w:p w14:paraId="24C307EA" w14:textId="77777777" w:rsidR="000069DE" w:rsidRDefault="000069DE">
      <w:bookmarkStart w:id="0" w:name="_GoBack"/>
      <w:bookmarkEnd w:id="0"/>
    </w:p>
    <w:sectPr w:rsidR="0000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71D7B"/>
    <w:multiLevelType w:val="multilevel"/>
    <w:tmpl w:val="578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9307A"/>
    <w:multiLevelType w:val="multilevel"/>
    <w:tmpl w:val="FCE8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B"/>
    <w:rsid w:val="000069DE"/>
    <w:rsid w:val="009C5B9F"/>
    <w:rsid w:val="009F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C7EE"/>
  <w15:chartTrackingRefBased/>
  <w15:docId w15:val="{80F484FB-7D76-4E6A-8A65-546A9DA9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2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2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28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28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280B"/>
    <w:rPr>
      <w:rFonts w:ascii="Times New Roman" w:eastAsia="Times New Roman" w:hAnsi="Times New Roman" w:cs="Times New Roman"/>
      <w:b/>
      <w:bCs/>
      <w:sz w:val="24"/>
      <w:szCs w:val="24"/>
    </w:rPr>
  </w:style>
  <w:style w:type="character" w:customStyle="1" w:styleId="date-display-single">
    <w:name w:val="date-display-single"/>
    <w:basedOn w:val="DefaultParagraphFont"/>
    <w:rsid w:val="009F280B"/>
  </w:style>
  <w:style w:type="character" w:customStyle="1" w:styleId="date-display-range">
    <w:name w:val="date-display-range"/>
    <w:basedOn w:val="DefaultParagraphFont"/>
    <w:rsid w:val="009F280B"/>
  </w:style>
  <w:style w:type="character" w:customStyle="1" w:styleId="date-display-start">
    <w:name w:val="date-display-start"/>
    <w:basedOn w:val="DefaultParagraphFont"/>
    <w:rsid w:val="009F280B"/>
  </w:style>
  <w:style w:type="character" w:customStyle="1" w:styleId="date-display-end">
    <w:name w:val="date-display-end"/>
    <w:basedOn w:val="DefaultParagraphFont"/>
    <w:rsid w:val="009F280B"/>
  </w:style>
  <w:style w:type="paragraph" w:styleId="NormalWeb">
    <w:name w:val="Normal (Web)"/>
    <w:basedOn w:val="Normal"/>
    <w:uiPriority w:val="99"/>
    <w:semiHidden/>
    <w:unhideWhenUsed/>
    <w:rsid w:val="009F28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80B"/>
    <w:rPr>
      <w:color w:val="0000FF"/>
      <w:u w:val="single"/>
    </w:rPr>
  </w:style>
  <w:style w:type="character" w:styleId="Emphasis">
    <w:name w:val="Emphasis"/>
    <w:basedOn w:val="DefaultParagraphFont"/>
    <w:uiPriority w:val="20"/>
    <w:qFormat/>
    <w:rsid w:val="009F280B"/>
    <w:rPr>
      <w:i/>
      <w:iCs/>
    </w:rPr>
  </w:style>
  <w:style w:type="character" w:styleId="Strong">
    <w:name w:val="Strong"/>
    <w:basedOn w:val="DefaultParagraphFont"/>
    <w:uiPriority w:val="22"/>
    <w:qFormat/>
    <w:rsid w:val="009F2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80791">
      <w:bodyDiv w:val="1"/>
      <w:marLeft w:val="0"/>
      <w:marRight w:val="0"/>
      <w:marTop w:val="0"/>
      <w:marBottom w:val="0"/>
      <w:divBdr>
        <w:top w:val="none" w:sz="0" w:space="0" w:color="auto"/>
        <w:left w:val="none" w:sz="0" w:space="0" w:color="auto"/>
        <w:bottom w:val="none" w:sz="0" w:space="0" w:color="auto"/>
        <w:right w:val="none" w:sz="0" w:space="0" w:color="auto"/>
      </w:divBdr>
      <w:divsChild>
        <w:div w:id="1806115988">
          <w:marLeft w:val="0"/>
          <w:marRight w:val="0"/>
          <w:marTop w:val="0"/>
          <w:marBottom w:val="0"/>
          <w:divBdr>
            <w:top w:val="none" w:sz="0" w:space="0" w:color="auto"/>
            <w:left w:val="none" w:sz="0" w:space="0" w:color="auto"/>
            <w:bottom w:val="none" w:sz="0" w:space="0" w:color="auto"/>
            <w:right w:val="none" w:sz="0" w:space="0" w:color="auto"/>
          </w:divBdr>
          <w:divsChild>
            <w:div w:id="356466197">
              <w:marLeft w:val="0"/>
              <w:marRight w:val="0"/>
              <w:marTop w:val="0"/>
              <w:marBottom w:val="0"/>
              <w:divBdr>
                <w:top w:val="none" w:sz="0" w:space="0" w:color="auto"/>
                <w:left w:val="none" w:sz="0" w:space="0" w:color="auto"/>
                <w:bottom w:val="none" w:sz="0" w:space="0" w:color="auto"/>
                <w:right w:val="none" w:sz="0" w:space="0" w:color="auto"/>
              </w:divBdr>
              <w:divsChild>
                <w:div w:id="444270346">
                  <w:marLeft w:val="0"/>
                  <w:marRight w:val="0"/>
                  <w:marTop w:val="0"/>
                  <w:marBottom w:val="0"/>
                  <w:divBdr>
                    <w:top w:val="none" w:sz="0" w:space="0" w:color="auto"/>
                    <w:left w:val="none" w:sz="0" w:space="0" w:color="auto"/>
                    <w:bottom w:val="none" w:sz="0" w:space="0" w:color="auto"/>
                    <w:right w:val="none" w:sz="0" w:space="0" w:color="auto"/>
                  </w:divBdr>
                  <w:divsChild>
                    <w:div w:id="106432493">
                      <w:marLeft w:val="0"/>
                      <w:marRight w:val="0"/>
                      <w:marTop w:val="0"/>
                      <w:marBottom w:val="0"/>
                      <w:divBdr>
                        <w:top w:val="none" w:sz="0" w:space="0" w:color="auto"/>
                        <w:left w:val="none" w:sz="0" w:space="0" w:color="auto"/>
                        <w:bottom w:val="none" w:sz="0" w:space="0" w:color="auto"/>
                        <w:right w:val="none" w:sz="0" w:space="0" w:color="auto"/>
                      </w:divBdr>
                      <w:divsChild>
                        <w:div w:id="1424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4761">
              <w:marLeft w:val="0"/>
              <w:marRight w:val="0"/>
              <w:marTop w:val="0"/>
              <w:marBottom w:val="0"/>
              <w:divBdr>
                <w:top w:val="none" w:sz="0" w:space="0" w:color="auto"/>
                <w:left w:val="none" w:sz="0" w:space="0" w:color="auto"/>
                <w:bottom w:val="none" w:sz="0" w:space="0" w:color="auto"/>
                <w:right w:val="none" w:sz="0" w:space="0" w:color="auto"/>
              </w:divBdr>
              <w:divsChild>
                <w:div w:id="1168667005">
                  <w:marLeft w:val="0"/>
                  <w:marRight w:val="0"/>
                  <w:marTop w:val="0"/>
                  <w:marBottom w:val="0"/>
                  <w:divBdr>
                    <w:top w:val="none" w:sz="0" w:space="0" w:color="auto"/>
                    <w:left w:val="none" w:sz="0" w:space="0" w:color="auto"/>
                    <w:bottom w:val="none" w:sz="0" w:space="0" w:color="auto"/>
                    <w:right w:val="none" w:sz="0" w:space="0" w:color="auto"/>
                  </w:divBdr>
                  <w:divsChild>
                    <w:div w:id="12371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99017">
              <w:marLeft w:val="0"/>
              <w:marRight w:val="0"/>
              <w:marTop w:val="0"/>
              <w:marBottom w:val="420"/>
              <w:divBdr>
                <w:top w:val="none" w:sz="0" w:space="0" w:color="auto"/>
                <w:left w:val="none" w:sz="0" w:space="0" w:color="auto"/>
                <w:bottom w:val="none" w:sz="0" w:space="0" w:color="auto"/>
                <w:right w:val="none" w:sz="0" w:space="0" w:color="auto"/>
              </w:divBdr>
              <w:divsChild>
                <w:div w:id="694617744">
                  <w:marLeft w:val="0"/>
                  <w:marRight w:val="0"/>
                  <w:marTop w:val="0"/>
                  <w:marBottom w:val="0"/>
                  <w:divBdr>
                    <w:top w:val="none" w:sz="0" w:space="0" w:color="auto"/>
                    <w:left w:val="none" w:sz="0" w:space="0" w:color="auto"/>
                    <w:bottom w:val="none" w:sz="0" w:space="0" w:color="auto"/>
                    <w:right w:val="none" w:sz="0" w:space="0" w:color="auto"/>
                  </w:divBdr>
                  <w:divsChild>
                    <w:div w:id="191764896">
                      <w:marLeft w:val="0"/>
                      <w:marRight w:val="0"/>
                      <w:marTop w:val="0"/>
                      <w:marBottom w:val="0"/>
                      <w:divBdr>
                        <w:top w:val="none" w:sz="0" w:space="0" w:color="auto"/>
                        <w:left w:val="none" w:sz="0" w:space="0" w:color="auto"/>
                        <w:bottom w:val="none" w:sz="0" w:space="0" w:color="auto"/>
                        <w:right w:val="none" w:sz="0" w:space="0" w:color="auto"/>
                      </w:divBdr>
                      <w:divsChild>
                        <w:div w:id="1382096179">
                          <w:marLeft w:val="300"/>
                          <w:marRight w:val="0"/>
                          <w:marTop w:val="225"/>
                          <w:marBottom w:val="0"/>
                          <w:divBdr>
                            <w:top w:val="none" w:sz="0" w:space="0" w:color="auto"/>
                            <w:left w:val="none" w:sz="0" w:space="0" w:color="auto"/>
                            <w:bottom w:val="none" w:sz="0" w:space="0" w:color="auto"/>
                            <w:right w:val="none" w:sz="0" w:space="0" w:color="auto"/>
                          </w:divBdr>
                        </w:div>
                        <w:div w:id="1042824076">
                          <w:marLeft w:val="0"/>
                          <w:marRight w:val="0"/>
                          <w:marTop w:val="0"/>
                          <w:marBottom w:val="0"/>
                          <w:divBdr>
                            <w:top w:val="none" w:sz="0" w:space="0" w:color="auto"/>
                            <w:left w:val="none" w:sz="0" w:space="0" w:color="auto"/>
                            <w:bottom w:val="none" w:sz="0" w:space="0" w:color="auto"/>
                            <w:right w:val="none" w:sz="0" w:space="0" w:color="auto"/>
                          </w:divBdr>
                        </w:div>
                        <w:div w:id="1946771238">
                          <w:marLeft w:val="0"/>
                          <w:marRight w:val="0"/>
                          <w:marTop w:val="0"/>
                          <w:marBottom w:val="0"/>
                          <w:divBdr>
                            <w:top w:val="none" w:sz="0" w:space="0" w:color="auto"/>
                            <w:left w:val="none" w:sz="0" w:space="0" w:color="auto"/>
                            <w:bottom w:val="none" w:sz="0" w:space="0" w:color="auto"/>
                            <w:right w:val="none" w:sz="0" w:space="0" w:color="auto"/>
                          </w:divBdr>
                        </w:div>
                        <w:div w:id="1806924951">
                          <w:marLeft w:val="0"/>
                          <w:marRight w:val="0"/>
                          <w:marTop w:val="0"/>
                          <w:marBottom w:val="0"/>
                          <w:divBdr>
                            <w:top w:val="none" w:sz="0" w:space="0" w:color="auto"/>
                            <w:left w:val="none" w:sz="0" w:space="0" w:color="auto"/>
                            <w:bottom w:val="none" w:sz="0" w:space="0" w:color="auto"/>
                            <w:right w:val="none" w:sz="0" w:space="0" w:color="auto"/>
                          </w:divBdr>
                        </w:div>
                        <w:div w:id="1258251842">
                          <w:marLeft w:val="0"/>
                          <w:marRight w:val="0"/>
                          <w:marTop w:val="0"/>
                          <w:marBottom w:val="0"/>
                          <w:divBdr>
                            <w:top w:val="none" w:sz="0" w:space="0" w:color="auto"/>
                            <w:left w:val="none" w:sz="0" w:space="0" w:color="auto"/>
                            <w:bottom w:val="none" w:sz="0" w:space="0" w:color="auto"/>
                            <w:right w:val="none" w:sz="0" w:space="0" w:color="auto"/>
                          </w:divBdr>
                        </w:div>
                        <w:div w:id="267272700">
                          <w:marLeft w:val="0"/>
                          <w:marRight w:val="0"/>
                          <w:marTop w:val="0"/>
                          <w:marBottom w:val="0"/>
                          <w:divBdr>
                            <w:top w:val="none" w:sz="0" w:space="0" w:color="auto"/>
                            <w:left w:val="none" w:sz="0" w:space="0" w:color="auto"/>
                            <w:bottom w:val="none" w:sz="0" w:space="0" w:color="auto"/>
                            <w:right w:val="none" w:sz="0" w:space="0" w:color="auto"/>
                          </w:divBdr>
                        </w:div>
                        <w:div w:id="2007396343">
                          <w:marLeft w:val="0"/>
                          <w:marRight w:val="0"/>
                          <w:marTop w:val="0"/>
                          <w:marBottom w:val="0"/>
                          <w:divBdr>
                            <w:top w:val="none" w:sz="0" w:space="0" w:color="auto"/>
                            <w:left w:val="none" w:sz="0" w:space="0" w:color="auto"/>
                            <w:bottom w:val="none" w:sz="0" w:space="0" w:color="auto"/>
                            <w:right w:val="none" w:sz="0" w:space="0" w:color="auto"/>
                          </w:divBdr>
                        </w:div>
                        <w:div w:id="1829832461">
                          <w:marLeft w:val="0"/>
                          <w:marRight w:val="0"/>
                          <w:marTop w:val="0"/>
                          <w:marBottom w:val="0"/>
                          <w:divBdr>
                            <w:top w:val="none" w:sz="0" w:space="0" w:color="auto"/>
                            <w:left w:val="none" w:sz="0" w:space="0" w:color="auto"/>
                            <w:bottom w:val="none" w:sz="0" w:space="0" w:color="auto"/>
                            <w:right w:val="none" w:sz="0" w:space="0" w:color="auto"/>
                          </w:divBdr>
                        </w:div>
                        <w:div w:id="2050252045">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 w:id="1344474454">
                          <w:marLeft w:val="0"/>
                          <w:marRight w:val="0"/>
                          <w:marTop w:val="0"/>
                          <w:marBottom w:val="0"/>
                          <w:divBdr>
                            <w:top w:val="none" w:sz="0" w:space="0" w:color="auto"/>
                            <w:left w:val="none" w:sz="0" w:space="0" w:color="auto"/>
                            <w:bottom w:val="none" w:sz="0" w:space="0" w:color="auto"/>
                            <w:right w:val="none" w:sz="0" w:space="0" w:color="auto"/>
                          </w:divBdr>
                        </w:div>
                        <w:div w:id="780875650">
                          <w:marLeft w:val="0"/>
                          <w:marRight w:val="0"/>
                          <w:marTop w:val="0"/>
                          <w:marBottom w:val="0"/>
                          <w:divBdr>
                            <w:top w:val="none" w:sz="0" w:space="0" w:color="auto"/>
                            <w:left w:val="none" w:sz="0" w:space="0" w:color="auto"/>
                            <w:bottom w:val="none" w:sz="0" w:space="0" w:color="auto"/>
                            <w:right w:val="none" w:sz="0" w:space="0" w:color="auto"/>
                          </w:divBdr>
                        </w:div>
                        <w:div w:id="18689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mu.utah.edu/museum/exhibits/maya" TargetMode="External"/><Relationship Id="rId5" Type="http://schemas.openxmlformats.org/officeDocument/2006/relationships/hyperlink" Target="https://nhmu.utah.edu/celebracion-mosaico-cultu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 Rallison</dc:creator>
  <cp:keywords/>
  <dc:description/>
  <cp:lastModifiedBy>Microsoft Office User</cp:lastModifiedBy>
  <cp:revision>2</cp:revision>
  <cp:lastPrinted>2018-11-08T16:24:00Z</cp:lastPrinted>
  <dcterms:created xsi:type="dcterms:W3CDTF">2018-11-08T16:27:00Z</dcterms:created>
  <dcterms:modified xsi:type="dcterms:W3CDTF">2018-11-08T16:27:00Z</dcterms:modified>
</cp:coreProperties>
</file>